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1C06" w14:textId="77777777" w:rsidR="002C1ED0" w:rsidRDefault="002C1ED0" w:rsidP="00681FAF">
      <w:pPr>
        <w:tabs>
          <w:tab w:val="left" w:pos="1902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600E4E1" w14:textId="77777777" w:rsidR="002C1ED0" w:rsidRDefault="002C1ED0" w:rsidP="00681FAF">
      <w:pPr>
        <w:tabs>
          <w:tab w:val="left" w:pos="1902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11161F5F" w14:textId="77777777" w:rsidR="002C1ED0" w:rsidRDefault="002C1ED0" w:rsidP="00681FAF">
      <w:pPr>
        <w:tabs>
          <w:tab w:val="left" w:pos="1902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529D3241" w14:textId="77777777" w:rsidR="002C1ED0" w:rsidRDefault="002C1ED0" w:rsidP="00681FAF">
      <w:pPr>
        <w:tabs>
          <w:tab w:val="left" w:pos="1902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0242EE2B" w14:textId="02A9B401" w:rsidR="00681FAF" w:rsidRPr="00A02064" w:rsidRDefault="00681FAF" w:rsidP="00681FAF">
      <w:pPr>
        <w:tabs>
          <w:tab w:val="left" w:pos="1902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A02064">
        <w:rPr>
          <w:rFonts w:ascii="Arial" w:hAnsi="Arial" w:cs="Arial"/>
          <w:b/>
          <w:bCs/>
          <w:sz w:val="28"/>
          <w:szCs w:val="28"/>
        </w:rPr>
        <w:t>ANEXO I</w:t>
      </w:r>
      <w:r w:rsidR="002C1ED0">
        <w:rPr>
          <w:rFonts w:ascii="Arial" w:hAnsi="Arial" w:cs="Arial"/>
          <w:b/>
          <w:bCs/>
          <w:sz w:val="28"/>
          <w:szCs w:val="28"/>
        </w:rPr>
        <w:t>V</w:t>
      </w:r>
    </w:p>
    <w:p w14:paraId="028C85D1" w14:textId="77777777" w:rsidR="002C1ED0" w:rsidRPr="002C1ED0" w:rsidRDefault="002C1ED0" w:rsidP="002C1ED0">
      <w:pPr>
        <w:spacing w:before="1"/>
        <w:ind w:left="1334" w:right="46"/>
        <w:rPr>
          <w:rFonts w:ascii="Arial" w:hAnsi="Arial" w:cs="Arial"/>
          <w:b/>
          <w:sz w:val="24"/>
        </w:rPr>
      </w:pPr>
      <w:bookmarkStart w:id="0" w:name="_Hlk171595958"/>
      <w:r w:rsidRPr="002C1ED0">
        <w:rPr>
          <w:rFonts w:ascii="Arial" w:hAnsi="Arial" w:cs="Arial"/>
          <w:b/>
          <w:sz w:val="24"/>
        </w:rPr>
        <w:t>DECLARAÇÃO</w:t>
      </w:r>
      <w:r w:rsidRPr="002C1ED0">
        <w:rPr>
          <w:rFonts w:ascii="Arial" w:hAnsi="Arial" w:cs="Arial"/>
          <w:b/>
          <w:spacing w:val="-1"/>
          <w:sz w:val="24"/>
        </w:rPr>
        <w:t xml:space="preserve"> </w:t>
      </w:r>
      <w:r w:rsidRPr="002C1ED0">
        <w:rPr>
          <w:rFonts w:ascii="Arial" w:hAnsi="Arial" w:cs="Arial"/>
          <w:b/>
          <w:sz w:val="24"/>
        </w:rPr>
        <w:t xml:space="preserve">DA NÃO OCORRÊNCIA DE </w:t>
      </w:r>
      <w:r w:rsidRPr="002C1ED0">
        <w:rPr>
          <w:rFonts w:ascii="Arial" w:hAnsi="Arial" w:cs="Arial"/>
          <w:b/>
          <w:spacing w:val="-2"/>
          <w:sz w:val="24"/>
        </w:rPr>
        <w:t>IMPEDIMENTOS</w:t>
      </w:r>
    </w:p>
    <w:bookmarkEnd w:id="0"/>
    <w:p w14:paraId="63F65666" w14:textId="77777777" w:rsidR="002C1ED0" w:rsidRPr="002C1ED0" w:rsidRDefault="002C1ED0" w:rsidP="002C1ED0">
      <w:pPr>
        <w:pStyle w:val="Corpodetexto"/>
        <w:ind w:right="107"/>
        <w:rPr>
          <w:b/>
        </w:rPr>
      </w:pPr>
    </w:p>
    <w:p w14:paraId="7C5D7F17" w14:textId="77777777" w:rsidR="002C1ED0" w:rsidRPr="002C1ED0" w:rsidRDefault="002C1ED0" w:rsidP="002C1ED0">
      <w:pPr>
        <w:pStyle w:val="Corpodetexto"/>
        <w:tabs>
          <w:tab w:val="left" w:pos="8222"/>
        </w:tabs>
        <w:ind w:right="-35"/>
        <w:rPr>
          <w:rFonts w:ascii="Arial" w:hAnsi="Arial" w:cs="Arial"/>
        </w:rPr>
      </w:pPr>
      <w:r w:rsidRPr="002C1ED0">
        <w:rPr>
          <w:rFonts w:ascii="Arial" w:hAnsi="Arial" w:cs="Arial"/>
        </w:rPr>
        <w:t>A</w:t>
      </w:r>
      <w:r w:rsidRPr="002C1ED0">
        <w:rPr>
          <w:rFonts w:ascii="Arial" w:hAnsi="Arial" w:cs="Arial"/>
          <w:spacing w:val="-9"/>
        </w:rPr>
        <w:t xml:space="preserve"> </w:t>
      </w:r>
      <w:r w:rsidRPr="002C1ED0">
        <w:rPr>
          <w:rFonts w:ascii="Arial" w:hAnsi="Arial" w:cs="Arial"/>
          <w:b/>
        </w:rPr>
        <w:t>[NOME</w:t>
      </w:r>
      <w:r w:rsidRPr="002C1ED0">
        <w:rPr>
          <w:rFonts w:ascii="Arial" w:hAnsi="Arial" w:cs="Arial"/>
          <w:b/>
          <w:spacing w:val="-8"/>
        </w:rPr>
        <w:t xml:space="preserve"> </w:t>
      </w:r>
      <w:r w:rsidRPr="002C1ED0">
        <w:rPr>
          <w:rFonts w:ascii="Arial" w:hAnsi="Arial" w:cs="Arial"/>
          <w:b/>
        </w:rPr>
        <w:t>DA</w:t>
      </w:r>
      <w:r w:rsidRPr="002C1ED0">
        <w:rPr>
          <w:rFonts w:ascii="Arial" w:hAnsi="Arial" w:cs="Arial"/>
          <w:b/>
          <w:spacing w:val="-9"/>
        </w:rPr>
        <w:t xml:space="preserve"> </w:t>
      </w:r>
      <w:r w:rsidRPr="002C1ED0">
        <w:rPr>
          <w:rFonts w:ascii="Arial" w:hAnsi="Arial" w:cs="Arial"/>
          <w:b/>
        </w:rPr>
        <w:t>FUNDAÇÃO</w:t>
      </w:r>
      <w:r w:rsidRPr="002C1ED0">
        <w:rPr>
          <w:rFonts w:ascii="Arial" w:hAnsi="Arial" w:cs="Arial"/>
          <w:b/>
          <w:spacing w:val="-8"/>
        </w:rPr>
        <w:t xml:space="preserve"> </w:t>
      </w:r>
      <w:r w:rsidRPr="002C1ED0">
        <w:rPr>
          <w:rFonts w:ascii="Arial" w:hAnsi="Arial" w:cs="Arial"/>
          <w:b/>
        </w:rPr>
        <w:t>DE</w:t>
      </w:r>
      <w:r w:rsidRPr="002C1ED0">
        <w:rPr>
          <w:rFonts w:ascii="Arial" w:hAnsi="Arial" w:cs="Arial"/>
          <w:b/>
          <w:spacing w:val="-8"/>
        </w:rPr>
        <w:t xml:space="preserve"> </w:t>
      </w:r>
      <w:r w:rsidRPr="002C1ED0">
        <w:rPr>
          <w:rFonts w:ascii="Arial" w:hAnsi="Arial" w:cs="Arial"/>
          <w:b/>
        </w:rPr>
        <w:t>APOIO]</w:t>
      </w:r>
      <w:r w:rsidRPr="002C1ED0">
        <w:rPr>
          <w:rFonts w:ascii="Arial" w:hAnsi="Arial" w:cs="Arial"/>
          <w:b/>
          <w:spacing w:val="-8"/>
        </w:rPr>
        <w:t xml:space="preserve"> </w:t>
      </w:r>
      <w:r w:rsidRPr="002C1ED0">
        <w:rPr>
          <w:rFonts w:ascii="Arial" w:hAnsi="Arial" w:cs="Arial"/>
        </w:rPr>
        <w:t>declara,</w:t>
      </w:r>
      <w:r w:rsidRPr="002C1ED0">
        <w:rPr>
          <w:rFonts w:ascii="Arial" w:hAnsi="Arial" w:cs="Arial"/>
          <w:spacing w:val="-8"/>
        </w:rPr>
        <w:t xml:space="preserve"> </w:t>
      </w:r>
      <w:r w:rsidRPr="002C1ED0">
        <w:rPr>
          <w:rFonts w:ascii="Arial" w:hAnsi="Arial" w:cs="Arial"/>
        </w:rPr>
        <w:t>para</w:t>
      </w:r>
      <w:r w:rsidRPr="002C1ED0">
        <w:rPr>
          <w:rFonts w:ascii="Arial" w:hAnsi="Arial" w:cs="Arial"/>
          <w:spacing w:val="-9"/>
        </w:rPr>
        <w:t xml:space="preserve"> </w:t>
      </w:r>
      <w:r w:rsidRPr="002C1ED0">
        <w:rPr>
          <w:rFonts w:ascii="Arial" w:hAnsi="Arial" w:cs="Arial"/>
        </w:rPr>
        <w:t>os</w:t>
      </w:r>
      <w:r w:rsidRPr="002C1ED0">
        <w:rPr>
          <w:rFonts w:ascii="Arial" w:hAnsi="Arial" w:cs="Arial"/>
          <w:spacing w:val="-8"/>
        </w:rPr>
        <w:t xml:space="preserve"> </w:t>
      </w:r>
      <w:r w:rsidRPr="002C1ED0">
        <w:rPr>
          <w:rFonts w:ascii="Arial" w:hAnsi="Arial" w:cs="Arial"/>
        </w:rPr>
        <w:t>devidos</w:t>
      </w:r>
      <w:r w:rsidRPr="002C1ED0">
        <w:rPr>
          <w:rFonts w:ascii="Arial" w:hAnsi="Arial" w:cs="Arial"/>
          <w:spacing w:val="-8"/>
        </w:rPr>
        <w:t xml:space="preserve"> </w:t>
      </w:r>
      <w:r w:rsidRPr="002C1ED0">
        <w:rPr>
          <w:rFonts w:ascii="Arial" w:hAnsi="Arial" w:cs="Arial"/>
        </w:rPr>
        <w:t>fins,</w:t>
      </w:r>
      <w:r w:rsidRPr="002C1ED0">
        <w:rPr>
          <w:rFonts w:ascii="Arial" w:hAnsi="Arial" w:cs="Arial"/>
          <w:spacing w:val="-8"/>
        </w:rPr>
        <w:t xml:space="preserve"> </w:t>
      </w:r>
      <w:r w:rsidRPr="002C1ED0">
        <w:rPr>
          <w:rFonts w:ascii="Arial" w:hAnsi="Arial" w:cs="Arial"/>
        </w:rPr>
        <w:t>que</w:t>
      </w:r>
      <w:r w:rsidRPr="002C1ED0">
        <w:rPr>
          <w:rFonts w:ascii="Arial" w:hAnsi="Arial" w:cs="Arial"/>
          <w:spacing w:val="-9"/>
        </w:rPr>
        <w:t xml:space="preserve"> </w:t>
      </w:r>
      <w:r w:rsidRPr="002C1ED0">
        <w:rPr>
          <w:rFonts w:ascii="Arial" w:hAnsi="Arial" w:cs="Arial"/>
        </w:rPr>
        <w:t>a</w:t>
      </w:r>
      <w:r w:rsidRPr="002C1ED0">
        <w:rPr>
          <w:rFonts w:ascii="Arial" w:hAnsi="Arial" w:cs="Arial"/>
          <w:spacing w:val="-9"/>
        </w:rPr>
        <w:t xml:space="preserve"> </w:t>
      </w:r>
      <w:r w:rsidRPr="002C1ED0">
        <w:rPr>
          <w:rFonts w:ascii="Arial" w:hAnsi="Arial" w:cs="Arial"/>
        </w:rPr>
        <w:t>entidade</w:t>
      </w:r>
      <w:r w:rsidRPr="002C1ED0">
        <w:rPr>
          <w:rFonts w:ascii="Arial" w:hAnsi="Arial" w:cs="Arial"/>
          <w:spacing w:val="-9"/>
        </w:rPr>
        <w:t xml:space="preserve"> </w:t>
      </w:r>
      <w:r w:rsidRPr="002C1ED0">
        <w:rPr>
          <w:rFonts w:ascii="Arial" w:hAnsi="Arial" w:cs="Arial"/>
        </w:rPr>
        <w:t>e</w:t>
      </w:r>
      <w:r w:rsidRPr="002C1ED0">
        <w:rPr>
          <w:rFonts w:ascii="Arial" w:hAnsi="Arial" w:cs="Arial"/>
          <w:spacing w:val="-9"/>
        </w:rPr>
        <w:t xml:space="preserve"> </w:t>
      </w:r>
      <w:r w:rsidRPr="002C1ED0">
        <w:rPr>
          <w:rFonts w:ascii="Arial" w:hAnsi="Arial" w:cs="Arial"/>
        </w:rPr>
        <w:t>seus dirigentes</w:t>
      </w:r>
      <w:r w:rsidRPr="002C1ED0">
        <w:rPr>
          <w:rFonts w:ascii="Arial" w:hAnsi="Arial" w:cs="Arial"/>
          <w:spacing w:val="80"/>
        </w:rPr>
        <w:t xml:space="preserve">  </w:t>
      </w:r>
      <w:r w:rsidRPr="002C1ED0">
        <w:rPr>
          <w:rFonts w:ascii="Arial" w:hAnsi="Arial" w:cs="Arial"/>
        </w:rPr>
        <w:t>não</w:t>
      </w:r>
      <w:r w:rsidRPr="002C1ED0">
        <w:rPr>
          <w:rFonts w:ascii="Arial" w:hAnsi="Arial" w:cs="Arial"/>
          <w:spacing w:val="80"/>
        </w:rPr>
        <w:t xml:space="preserve">  </w:t>
      </w:r>
      <w:r w:rsidRPr="002C1ED0">
        <w:rPr>
          <w:rFonts w:ascii="Arial" w:hAnsi="Arial" w:cs="Arial"/>
        </w:rPr>
        <w:t>incorrem</w:t>
      </w:r>
      <w:r w:rsidRPr="002C1ED0">
        <w:rPr>
          <w:rFonts w:ascii="Arial" w:hAnsi="Arial" w:cs="Arial"/>
          <w:spacing w:val="80"/>
        </w:rPr>
        <w:t xml:space="preserve">  </w:t>
      </w:r>
      <w:r w:rsidRPr="002C1ED0">
        <w:rPr>
          <w:rFonts w:ascii="Arial" w:hAnsi="Arial" w:cs="Arial"/>
        </w:rPr>
        <w:t>em</w:t>
      </w:r>
      <w:r w:rsidRPr="002C1ED0">
        <w:rPr>
          <w:rFonts w:ascii="Arial" w:hAnsi="Arial" w:cs="Arial"/>
          <w:spacing w:val="80"/>
        </w:rPr>
        <w:t xml:space="preserve">  </w:t>
      </w:r>
      <w:r w:rsidRPr="002C1ED0">
        <w:rPr>
          <w:rFonts w:ascii="Arial" w:hAnsi="Arial" w:cs="Arial"/>
        </w:rPr>
        <w:t>quaisquer</w:t>
      </w:r>
      <w:r w:rsidRPr="002C1ED0">
        <w:rPr>
          <w:rFonts w:ascii="Arial" w:hAnsi="Arial" w:cs="Arial"/>
          <w:spacing w:val="80"/>
        </w:rPr>
        <w:t xml:space="preserve">  </w:t>
      </w:r>
      <w:r w:rsidRPr="002C1ED0">
        <w:rPr>
          <w:rFonts w:ascii="Arial" w:hAnsi="Arial" w:cs="Arial"/>
        </w:rPr>
        <w:t>das</w:t>
      </w:r>
      <w:r w:rsidRPr="002C1ED0">
        <w:rPr>
          <w:rFonts w:ascii="Arial" w:hAnsi="Arial" w:cs="Arial"/>
          <w:spacing w:val="80"/>
        </w:rPr>
        <w:t xml:space="preserve">  </w:t>
      </w:r>
      <w:r w:rsidRPr="002C1ED0">
        <w:rPr>
          <w:rFonts w:ascii="Arial" w:hAnsi="Arial" w:cs="Arial"/>
        </w:rPr>
        <w:t>vedações</w:t>
      </w:r>
      <w:r w:rsidRPr="002C1ED0">
        <w:rPr>
          <w:rFonts w:ascii="Arial" w:hAnsi="Arial" w:cs="Arial"/>
          <w:spacing w:val="80"/>
        </w:rPr>
        <w:t xml:space="preserve">  </w:t>
      </w:r>
      <w:r w:rsidRPr="002C1ED0">
        <w:rPr>
          <w:rFonts w:ascii="Arial" w:hAnsi="Arial" w:cs="Arial"/>
        </w:rPr>
        <w:t>previstas</w:t>
      </w:r>
      <w:r w:rsidRPr="002C1ED0">
        <w:rPr>
          <w:rFonts w:ascii="Arial" w:hAnsi="Arial" w:cs="Arial"/>
          <w:spacing w:val="80"/>
        </w:rPr>
        <w:t xml:space="preserve">  </w:t>
      </w:r>
      <w:r w:rsidRPr="002C1ED0">
        <w:rPr>
          <w:rFonts w:ascii="Arial" w:hAnsi="Arial" w:cs="Arial"/>
        </w:rPr>
        <w:t>neste</w:t>
      </w:r>
      <w:r w:rsidRPr="002C1ED0">
        <w:rPr>
          <w:rFonts w:ascii="Arial" w:hAnsi="Arial" w:cs="Arial"/>
          <w:spacing w:val="80"/>
        </w:rPr>
        <w:t xml:space="preserve">  </w:t>
      </w:r>
      <w:r w:rsidRPr="002C1ED0">
        <w:rPr>
          <w:rFonts w:ascii="Arial" w:hAnsi="Arial" w:cs="Arial"/>
        </w:rPr>
        <w:t>edital Nesse sentido, a citada entidade:</w:t>
      </w:r>
    </w:p>
    <w:p w14:paraId="29E185C0" w14:textId="77777777" w:rsidR="002C1ED0" w:rsidRPr="002C1ED0" w:rsidRDefault="002C1ED0" w:rsidP="002C1ED0">
      <w:pPr>
        <w:pStyle w:val="Corpodetexto"/>
        <w:tabs>
          <w:tab w:val="left" w:pos="8222"/>
          <w:tab w:val="left" w:pos="8789"/>
        </w:tabs>
        <w:spacing w:line="276" w:lineRule="auto"/>
        <w:ind w:right="-35"/>
        <w:rPr>
          <w:rFonts w:ascii="Arial" w:hAnsi="Arial" w:cs="Arial"/>
        </w:rPr>
      </w:pPr>
    </w:p>
    <w:p w14:paraId="4BD4DBE9" w14:textId="77777777" w:rsidR="002C1ED0" w:rsidRPr="002C1ED0" w:rsidRDefault="002C1ED0" w:rsidP="002C1ED0">
      <w:pPr>
        <w:pStyle w:val="PargrafodaLista"/>
        <w:numPr>
          <w:ilvl w:val="0"/>
          <w:numId w:val="27"/>
        </w:numPr>
        <w:tabs>
          <w:tab w:val="left" w:pos="142"/>
          <w:tab w:val="left" w:pos="567"/>
          <w:tab w:val="left" w:pos="1670"/>
          <w:tab w:val="left" w:pos="8222"/>
        </w:tabs>
        <w:spacing w:line="276" w:lineRule="auto"/>
        <w:ind w:left="0" w:right="-35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2C1ED0">
        <w:rPr>
          <w:rFonts w:ascii="Arial" w:hAnsi="Arial" w:cs="Arial"/>
          <w:sz w:val="24"/>
          <w:szCs w:val="24"/>
        </w:rPr>
        <w:t xml:space="preserve">Está regularmente constituída ou, se estrangeira, está autorizada a funcionar no território </w:t>
      </w:r>
      <w:r w:rsidRPr="002C1ED0">
        <w:rPr>
          <w:rFonts w:ascii="Arial" w:hAnsi="Arial" w:cs="Arial"/>
          <w:spacing w:val="-2"/>
          <w:sz w:val="24"/>
          <w:szCs w:val="24"/>
        </w:rPr>
        <w:t>nacional;</w:t>
      </w:r>
    </w:p>
    <w:p w14:paraId="2563C49D" w14:textId="1D759685" w:rsidR="002C1ED0" w:rsidRPr="002C1ED0" w:rsidRDefault="002C1ED0" w:rsidP="002C1ED0">
      <w:pPr>
        <w:pStyle w:val="PargrafodaLista"/>
        <w:numPr>
          <w:ilvl w:val="0"/>
          <w:numId w:val="27"/>
        </w:numPr>
        <w:tabs>
          <w:tab w:val="left" w:pos="567"/>
          <w:tab w:val="left" w:pos="1648"/>
          <w:tab w:val="left" w:pos="8222"/>
        </w:tabs>
        <w:spacing w:line="276" w:lineRule="auto"/>
        <w:ind w:left="0" w:right="-35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2C1ED0">
        <w:rPr>
          <w:rFonts w:ascii="Arial" w:hAnsi="Arial" w:cs="Arial"/>
          <w:sz w:val="24"/>
          <w:szCs w:val="24"/>
        </w:rPr>
        <w:t>Não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foi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omissa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no dever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de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prestar contas de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parceria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 xml:space="preserve">anteriormente </w:t>
      </w:r>
      <w:r w:rsidRPr="002C1ED0">
        <w:rPr>
          <w:rFonts w:ascii="Arial" w:hAnsi="Arial" w:cs="Arial"/>
          <w:spacing w:val="-2"/>
          <w:sz w:val="24"/>
          <w:szCs w:val="24"/>
        </w:rPr>
        <w:t>celebrada;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  </w:t>
      </w:r>
      <w:r w:rsidRPr="002C1ED0">
        <w:rPr>
          <w:rFonts w:ascii="Arial" w:hAnsi="Arial" w:cs="Arial"/>
          <w:sz w:val="24"/>
          <w:szCs w:val="24"/>
        </w:rPr>
        <w:t>Não tem como dirigente membro de Poder ou do Ministério Público, ou dirigente de órgão ou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entidade</w:t>
      </w:r>
      <w:r w:rsidRPr="002C1ED0">
        <w:rPr>
          <w:rFonts w:ascii="Arial" w:hAnsi="Arial" w:cs="Arial"/>
          <w:spacing w:val="-4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da</w:t>
      </w:r>
      <w:r w:rsidRPr="002C1ED0">
        <w:rPr>
          <w:rFonts w:ascii="Arial" w:hAnsi="Arial" w:cs="Arial"/>
          <w:spacing w:val="-4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administração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pública</w:t>
      </w:r>
      <w:r w:rsidRPr="002C1ED0">
        <w:rPr>
          <w:rFonts w:ascii="Arial" w:hAnsi="Arial" w:cs="Arial"/>
          <w:spacing w:val="-4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da</w:t>
      </w:r>
      <w:r w:rsidRPr="002C1ED0">
        <w:rPr>
          <w:rFonts w:ascii="Arial" w:hAnsi="Arial" w:cs="Arial"/>
          <w:spacing w:val="-4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mesma</w:t>
      </w:r>
      <w:r w:rsidRPr="002C1ED0">
        <w:rPr>
          <w:rFonts w:ascii="Arial" w:hAnsi="Arial" w:cs="Arial"/>
          <w:spacing w:val="-4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esfera</w:t>
      </w:r>
      <w:r w:rsidRPr="002C1ED0">
        <w:rPr>
          <w:rFonts w:ascii="Arial" w:hAnsi="Arial" w:cs="Arial"/>
          <w:spacing w:val="-5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governamental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na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qual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será</w:t>
      </w:r>
      <w:r w:rsidRPr="002C1ED0">
        <w:rPr>
          <w:rFonts w:ascii="Arial" w:hAnsi="Arial" w:cs="Arial"/>
          <w:spacing w:val="-4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celebrado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a habilitação, estendendo-se a vedação aos respectivos cônjuges ou companheiros, bem como parentes em linha reta, colateral ou por afinidade, até o segundo grau;</w:t>
      </w:r>
    </w:p>
    <w:p w14:paraId="7F7A6E95" w14:textId="77777777" w:rsidR="002C1ED0" w:rsidRPr="002C1ED0" w:rsidRDefault="002C1ED0" w:rsidP="002C1ED0">
      <w:pPr>
        <w:pStyle w:val="PargrafodaLista"/>
        <w:numPr>
          <w:ilvl w:val="0"/>
          <w:numId w:val="27"/>
        </w:numPr>
        <w:tabs>
          <w:tab w:val="left" w:pos="567"/>
          <w:tab w:val="left" w:pos="1642"/>
          <w:tab w:val="left" w:pos="8222"/>
          <w:tab w:val="left" w:pos="8789"/>
        </w:tabs>
        <w:spacing w:line="276" w:lineRule="auto"/>
        <w:ind w:left="0" w:right="-35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2C1ED0">
        <w:rPr>
          <w:rFonts w:ascii="Arial" w:hAnsi="Arial" w:cs="Arial"/>
          <w:sz w:val="24"/>
          <w:szCs w:val="24"/>
        </w:rPr>
        <w:t>Não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teve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as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contas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rejeitadas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pela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administração</w:t>
      </w:r>
      <w:r w:rsidRPr="002C1ED0">
        <w:rPr>
          <w:rFonts w:ascii="Arial" w:hAnsi="Arial" w:cs="Arial"/>
          <w:spacing w:val="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pública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nos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últimos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cinco</w:t>
      </w:r>
      <w:r w:rsidRPr="002C1ED0">
        <w:rPr>
          <w:rFonts w:ascii="Arial" w:hAnsi="Arial" w:cs="Arial"/>
          <w:spacing w:val="4"/>
          <w:sz w:val="24"/>
          <w:szCs w:val="24"/>
        </w:rPr>
        <w:t xml:space="preserve"> </w:t>
      </w:r>
      <w:r w:rsidRPr="002C1ED0">
        <w:rPr>
          <w:rFonts w:ascii="Arial" w:hAnsi="Arial" w:cs="Arial"/>
          <w:spacing w:val="-2"/>
          <w:sz w:val="24"/>
          <w:szCs w:val="24"/>
        </w:rPr>
        <w:t>anos;</w:t>
      </w:r>
    </w:p>
    <w:p w14:paraId="16F14923" w14:textId="77777777" w:rsidR="002C1ED0" w:rsidRPr="002C1ED0" w:rsidRDefault="002C1ED0" w:rsidP="002C1ED0">
      <w:pPr>
        <w:pStyle w:val="PargrafodaLista"/>
        <w:numPr>
          <w:ilvl w:val="0"/>
          <w:numId w:val="27"/>
        </w:numPr>
        <w:tabs>
          <w:tab w:val="left" w:pos="567"/>
          <w:tab w:val="left" w:pos="1634"/>
          <w:tab w:val="left" w:pos="8222"/>
          <w:tab w:val="left" w:pos="8789"/>
        </w:tabs>
        <w:spacing w:line="276" w:lineRule="auto"/>
        <w:ind w:left="0" w:right="-35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2C1ED0">
        <w:rPr>
          <w:rFonts w:ascii="Arial" w:hAnsi="Arial" w:cs="Arial"/>
          <w:sz w:val="24"/>
          <w:szCs w:val="24"/>
        </w:rPr>
        <w:t>Não</w:t>
      </w:r>
      <w:r w:rsidRPr="002C1ED0">
        <w:rPr>
          <w:rFonts w:ascii="Arial" w:hAnsi="Arial" w:cs="Arial"/>
          <w:spacing w:val="-10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se</w:t>
      </w:r>
      <w:r w:rsidRPr="002C1ED0">
        <w:rPr>
          <w:rFonts w:ascii="Arial" w:hAnsi="Arial" w:cs="Arial"/>
          <w:spacing w:val="-8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encontra</w:t>
      </w:r>
      <w:r w:rsidRPr="002C1ED0">
        <w:rPr>
          <w:rFonts w:ascii="Arial" w:hAnsi="Arial" w:cs="Arial"/>
          <w:spacing w:val="-1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submetida</w:t>
      </w:r>
      <w:r w:rsidRPr="002C1ED0">
        <w:rPr>
          <w:rFonts w:ascii="Arial" w:hAnsi="Arial" w:cs="Arial"/>
          <w:spacing w:val="-1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aos</w:t>
      </w:r>
      <w:r w:rsidRPr="002C1ED0">
        <w:rPr>
          <w:rFonts w:ascii="Arial" w:hAnsi="Arial" w:cs="Arial"/>
          <w:spacing w:val="-9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efeitos</w:t>
      </w:r>
      <w:r w:rsidRPr="002C1ED0">
        <w:rPr>
          <w:rFonts w:ascii="Arial" w:hAnsi="Arial" w:cs="Arial"/>
          <w:spacing w:val="-9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das</w:t>
      </w:r>
      <w:r w:rsidRPr="002C1ED0">
        <w:rPr>
          <w:rFonts w:ascii="Arial" w:hAnsi="Arial" w:cs="Arial"/>
          <w:spacing w:val="-9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sanções</w:t>
      </w:r>
      <w:r w:rsidRPr="002C1ED0">
        <w:rPr>
          <w:rFonts w:ascii="Arial" w:hAnsi="Arial" w:cs="Arial"/>
          <w:spacing w:val="-9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de</w:t>
      </w:r>
      <w:r w:rsidRPr="002C1ED0">
        <w:rPr>
          <w:rFonts w:ascii="Arial" w:hAnsi="Arial" w:cs="Arial"/>
          <w:spacing w:val="-1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suspensão</w:t>
      </w:r>
      <w:r w:rsidRPr="002C1ED0">
        <w:rPr>
          <w:rFonts w:ascii="Arial" w:hAnsi="Arial" w:cs="Arial"/>
          <w:spacing w:val="-10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de</w:t>
      </w:r>
      <w:r w:rsidRPr="002C1ED0">
        <w:rPr>
          <w:rFonts w:ascii="Arial" w:hAnsi="Arial" w:cs="Arial"/>
          <w:spacing w:val="-8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participação</w:t>
      </w:r>
      <w:r w:rsidRPr="002C1ED0">
        <w:rPr>
          <w:rFonts w:ascii="Arial" w:hAnsi="Arial" w:cs="Arial"/>
          <w:spacing w:val="-7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em</w:t>
      </w:r>
      <w:r w:rsidRPr="002C1ED0">
        <w:rPr>
          <w:rFonts w:ascii="Arial" w:hAnsi="Arial" w:cs="Arial"/>
          <w:spacing w:val="-9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licitação e impedimento de contratar com a administração, declaração de inidoneidade para licitar ou contratar com a administração pública, suspensão temporária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14:paraId="418F72B2" w14:textId="77777777" w:rsidR="002C1ED0" w:rsidRPr="002C1ED0" w:rsidRDefault="002C1ED0" w:rsidP="002C1ED0">
      <w:pPr>
        <w:pStyle w:val="PargrafodaLista"/>
        <w:numPr>
          <w:ilvl w:val="0"/>
          <w:numId w:val="27"/>
        </w:numPr>
        <w:tabs>
          <w:tab w:val="left" w:pos="567"/>
          <w:tab w:val="left" w:pos="1651"/>
          <w:tab w:val="left" w:pos="8222"/>
          <w:tab w:val="left" w:pos="8789"/>
        </w:tabs>
        <w:spacing w:line="276" w:lineRule="auto"/>
        <w:ind w:left="0" w:right="-35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2C1ED0">
        <w:rPr>
          <w:rFonts w:ascii="Arial" w:hAnsi="Arial" w:cs="Arial"/>
          <w:sz w:val="24"/>
          <w:szCs w:val="24"/>
        </w:rPr>
        <w:t>Não teve contas de parceria julgadas irregulares ou rejeitadas por Tribunal ou Conselho de Contas de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qualquer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esfera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da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Federação, em decisão irrecorrível, nos últimos 5 (cinco)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anos; e</w:t>
      </w:r>
    </w:p>
    <w:p w14:paraId="372FEC3C" w14:textId="77777777" w:rsidR="002C1ED0" w:rsidRPr="002C1ED0" w:rsidRDefault="002C1ED0" w:rsidP="002C1ED0">
      <w:pPr>
        <w:pStyle w:val="PargrafodaLista"/>
        <w:numPr>
          <w:ilvl w:val="0"/>
          <w:numId w:val="27"/>
        </w:numPr>
        <w:tabs>
          <w:tab w:val="left" w:pos="567"/>
          <w:tab w:val="left" w:pos="1642"/>
          <w:tab w:val="left" w:pos="8222"/>
          <w:tab w:val="left" w:pos="8789"/>
        </w:tabs>
        <w:spacing w:line="276" w:lineRule="auto"/>
        <w:ind w:left="0" w:right="-35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2C1ED0">
        <w:rPr>
          <w:rFonts w:ascii="Arial" w:hAnsi="Arial" w:cs="Arial"/>
          <w:sz w:val="24"/>
          <w:szCs w:val="24"/>
        </w:rPr>
        <w:t>Não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tem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entre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seus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dirigentes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pessoa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cujas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contas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relativas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a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parcerias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tenham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sido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julgadas irregulares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ou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rejeitadas</w:t>
      </w:r>
      <w:r w:rsidRPr="002C1ED0">
        <w:rPr>
          <w:rFonts w:ascii="Arial" w:hAnsi="Arial" w:cs="Arial"/>
          <w:spacing w:val="-1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por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Tribunal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ou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Conselho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de</w:t>
      </w:r>
      <w:r w:rsidRPr="002C1ED0">
        <w:rPr>
          <w:rFonts w:ascii="Arial" w:hAnsi="Arial" w:cs="Arial"/>
          <w:spacing w:val="-4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Contas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de</w:t>
      </w:r>
      <w:r w:rsidRPr="002C1ED0">
        <w:rPr>
          <w:rFonts w:ascii="Arial" w:hAnsi="Arial" w:cs="Arial"/>
          <w:spacing w:val="-3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qualquer esfera</w:t>
      </w:r>
      <w:r w:rsidRPr="002C1ED0">
        <w:rPr>
          <w:rFonts w:ascii="Arial" w:hAnsi="Arial" w:cs="Arial"/>
          <w:spacing w:val="-4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da</w:t>
      </w:r>
      <w:r w:rsidRPr="002C1ED0">
        <w:rPr>
          <w:rFonts w:ascii="Arial" w:hAnsi="Arial" w:cs="Arial"/>
          <w:spacing w:val="-2"/>
          <w:sz w:val="24"/>
          <w:szCs w:val="24"/>
        </w:rPr>
        <w:t xml:space="preserve"> </w:t>
      </w:r>
      <w:r w:rsidRPr="002C1ED0">
        <w:rPr>
          <w:rFonts w:ascii="Arial" w:hAnsi="Arial" w:cs="Arial"/>
          <w:sz w:val="24"/>
          <w:szCs w:val="24"/>
        </w:rPr>
        <w:t>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8.429/1992.</w:t>
      </w:r>
    </w:p>
    <w:p w14:paraId="76990B63" w14:textId="77777777" w:rsidR="002C1ED0" w:rsidRPr="002C1ED0" w:rsidRDefault="002C1ED0" w:rsidP="002C1ED0">
      <w:pPr>
        <w:pStyle w:val="Corpodetexto"/>
        <w:spacing w:line="276" w:lineRule="auto"/>
        <w:ind w:right="-35"/>
        <w:rPr>
          <w:rFonts w:ascii="Arial" w:hAnsi="Arial" w:cs="Arial"/>
        </w:rPr>
      </w:pPr>
    </w:p>
    <w:p w14:paraId="670B9B0E" w14:textId="71B61B66" w:rsidR="002C1ED0" w:rsidRPr="002C1ED0" w:rsidRDefault="002C1ED0" w:rsidP="002C1ED0">
      <w:pPr>
        <w:pStyle w:val="Corpodetexto"/>
        <w:tabs>
          <w:tab w:val="left" w:pos="1443"/>
          <w:tab w:val="left" w:pos="3185"/>
          <w:tab w:val="left" w:pos="3951"/>
        </w:tabs>
        <w:spacing w:line="276" w:lineRule="auto"/>
        <w:ind w:right="-35"/>
        <w:jc w:val="center"/>
        <w:rPr>
          <w:rFonts w:ascii="Arial" w:hAnsi="Arial" w:cs="Arial"/>
        </w:rPr>
      </w:pPr>
      <w:r w:rsidRPr="002C1ED0">
        <w:rPr>
          <w:rFonts w:ascii="Arial" w:hAnsi="Arial" w:cs="Arial"/>
          <w:spacing w:val="-2"/>
          <w:w w:val="105"/>
        </w:rPr>
        <w:t>Local-</w:t>
      </w:r>
      <w:r w:rsidRPr="002C1ED0">
        <w:rPr>
          <w:rFonts w:ascii="Arial" w:hAnsi="Arial" w:cs="Arial"/>
          <w:spacing w:val="-5"/>
          <w:w w:val="105"/>
        </w:rPr>
        <w:t>UF,</w:t>
      </w:r>
      <w:r w:rsidRPr="002C1ED0">
        <w:rPr>
          <w:rFonts w:ascii="Arial" w:hAnsi="Arial" w:cs="Arial"/>
          <w:u w:val="single" w:color="000009"/>
        </w:rPr>
        <w:tab/>
      </w:r>
      <w:r w:rsidRPr="002C1ED0">
        <w:rPr>
          <w:rFonts w:ascii="Arial" w:hAnsi="Arial" w:cs="Arial"/>
          <w:spacing w:val="-5"/>
          <w:w w:val="105"/>
        </w:rPr>
        <w:t>de</w:t>
      </w:r>
      <w:r w:rsidRPr="002C1ED0">
        <w:rPr>
          <w:rFonts w:ascii="Arial" w:hAnsi="Arial" w:cs="Arial"/>
          <w:u w:val="single" w:color="000009"/>
        </w:rPr>
        <w:tab/>
      </w:r>
      <w:r w:rsidRPr="002C1ED0">
        <w:rPr>
          <w:rFonts w:ascii="Arial" w:hAnsi="Arial" w:cs="Arial"/>
          <w:w w:val="105"/>
        </w:rPr>
        <w:t>de</w:t>
      </w:r>
      <w:r w:rsidRPr="002C1ED0">
        <w:rPr>
          <w:rFonts w:ascii="Arial" w:hAnsi="Arial" w:cs="Arial"/>
          <w:spacing w:val="-3"/>
          <w:w w:val="105"/>
        </w:rPr>
        <w:t xml:space="preserve"> </w:t>
      </w:r>
      <w:r w:rsidRPr="002C1ED0">
        <w:rPr>
          <w:rFonts w:ascii="Arial" w:hAnsi="Arial" w:cs="Arial"/>
          <w:spacing w:val="-5"/>
          <w:w w:val="105"/>
        </w:rPr>
        <w:t>2024</w:t>
      </w:r>
      <w:r w:rsidRPr="002C1ED0">
        <w:rPr>
          <w:rFonts w:ascii="Arial" w:hAnsi="Arial" w:cs="Arial"/>
          <w:spacing w:val="-10"/>
          <w:w w:val="105"/>
        </w:rPr>
        <w:t>.</w:t>
      </w:r>
    </w:p>
    <w:p w14:paraId="434852A2" w14:textId="77777777" w:rsidR="002C1ED0" w:rsidRPr="002C1ED0" w:rsidRDefault="002C1ED0" w:rsidP="002C1ED0">
      <w:pPr>
        <w:ind w:right="-35"/>
        <w:jc w:val="center"/>
        <w:rPr>
          <w:rFonts w:ascii="Arial" w:hAnsi="Arial" w:cs="Arial"/>
          <w:sz w:val="24"/>
          <w:szCs w:val="24"/>
        </w:rPr>
      </w:pPr>
      <w:r w:rsidRPr="002C1ED0">
        <w:rPr>
          <w:rFonts w:ascii="Arial" w:hAnsi="Arial" w:cs="Arial"/>
          <w:spacing w:val="-2"/>
          <w:w w:val="105"/>
          <w:sz w:val="24"/>
          <w:szCs w:val="24"/>
        </w:rPr>
        <w:t>...........................................................................................</w:t>
      </w:r>
    </w:p>
    <w:p w14:paraId="4896F5EE" w14:textId="77777777" w:rsidR="002C1ED0" w:rsidRPr="002C1ED0" w:rsidRDefault="002C1ED0" w:rsidP="002C1ED0">
      <w:pPr>
        <w:pStyle w:val="Corpodetexto"/>
        <w:spacing w:before="210"/>
        <w:ind w:right="-35"/>
        <w:jc w:val="center"/>
        <w:rPr>
          <w:rFonts w:ascii="Arial" w:hAnsi="Arial" w:cs="Arial"/>
          <w:spacing w:val="-2"/>
          <w:w w:val="105"/>
        </w:rPr>
      </w:pPr>
      <w:r w:rsidRPr="002C1ED0">
        <w:rPr>
          <w:rFonts w:ascii="Arial" w:hAnsi="Arial" w:cs="Arial"/>
          <w:w w:val="105"/>
        </w:rPr>
        <w:t>(Nome</w:t>
      </w:r>
      <w:r w:rsidRPr="002C1ED0">
        <w:rPr>
          <w:rFonts w:ascii="Arial" w:hAnsi="Arial" w:cs="Arial"/>
          <w:spacing w:val="-5"/>
          <w:w w:val="105"/>
        </w:rPr>
        <w:t xml:space="preserve"> </w:t>
      </w:r>
      <w:r w:rsidRPr="002C1ED0">
        <w:rPr>
          <w:rFonts w:ascii="Arial" w:hAnsi="Arial" w:cs="Arial"/>
          <w:w w:val="105"/>
        </w:rPr>
        <w:t>e</w:t>
      </w:r>
      <w:r w:rsidRPr="002C1ED0">
        <w:rPr>
          <w:rFonts w:ascii="Arial" w:hAnsi="Arial" w:cs="Arial"/>
          <w:spacing w:val="-2"/>
          <w:w w:val="105"/>
        </w:rPr>
        <w:t xml:space="preserve"> </w:t>
      </w:r>
      <w:r w:rsidRPr="002C1ED0">
        <w:rPr>
          <w:rFonts w:ascii="Arial" w:hAnsi="Arial" w:cs="Arial"/>
          <w:w w:val="105"/>
        </w:rPr>
        <w:t>Cargo</w:t>
      </w:r>
      <w:r w:rsidRPr="002C1ED0">
        <w:rPr>
          <w:rFonts w:ascii="Arial" w:hAnsi="Arial" w:cs="Arial"/>
          <w:spacing w:val="-4"/>
          <w:w w:val="105"/>
        </w:rPr>
        <w:t xml:space="preserve"> </w:t>
      </w:r>
      <w:r w:rsidRPr="002C1ED0">
        <w:rPr>
          <w:rFonts w:ascii="Arial" w:hAnsi="Arial" w:cs="Arial"/>
          <w:w w:val="105"/>
        </w:rPr>
        <w:t>do</w:t>
      </w:r>
      <w:r w:rsidRPr="002C1ED0">
        <w:rPr>
          <w:rFonts w:ascii="Arial" w:hAnsi="Arial" w:cs="Arial"/>
          <w:spacing w:val="-3"/>
          <w:w w:val="105"/>
        </w:rPr>
        <w:t xml:space="preserve"> </w:t>
      </w:r>
      <w:r w:rsidRPr="002C1ED0">
        <w:rPr>
          <w:rFonts w:ascii="Arial" w:hAnsi="Arial" w:cs="Arial"/>
          <w:w w:val="105"/>
        </w:rPr>
        <w:t>Representante</w:t>
      </w:r>
      <w:r w:rsidRPr="002C1ED0">
        <w:rPr>
          <w:rFonts w:ascii="Arial" w:hAnsi="Arial" w:cs="Arial"/>
          <w:spacing w:val="-3"/>
          <w:w w:val="105"/>
        </w:rPr>
        <w:t xml:space="preserve"> </w:t>
      </w:r>
      <w:r w:rsidRPr="002C1ED0">
        <w:rPr>
          <w:rFonts w:ascii="Arial" w:hAnsi="Arial" w:cs="Arial"/>
          <w:w w:val="105"/>
        </w:rPr>
        <w:t>Legal</w:t>
      </w:r>
      <w:r w:rsidRPr="002C1ED0">
        <w:rPr>
          <w:rFonts w:ascii="Arial" w:hAnsi="Arial" w:cs="Arial"/>
          <w:spacing w:val="-5"/>
          <w:w w:val="105"/>
        </w:rPr>
        <w:t xml:space="preserve"> </w:t>
      </w:r>
      <w:r w:rsidRPr="002C1ED0">
        <w:rPr>
          <w:rFonts w:ascii="Arial" w:hAnsi="Arial" w:cs="Arial"/>
          <w:w w:val="105"/>
        </w:rPr>
        <w:t>da</w:t>
      </w:r>
      <w:r w:rsidRPr="002C1ED0">
        <w:rPr>
          <w:rFonts w:ascii="Arial" w:hAnsi="Arial" w:cs="Arial"/>
          <w:spacing w:val="-4"/>
          <w:w w:val="105"/>
        </w:rPr>
        <w:t xml:space="preserve"> </w:t>
      </w:r>
      <w:r w:rsidRPr="002C1ED0">
        <w:rPr>
          <w:rFonts w:ascii="Arial" w:hAnsi="Arial" w:cs="Arial"/>
          <w:w w:val="105"/>
        </w:rPr>
        <w:t>Fundação</w:t>
      </w:r>
      <w:r w:rsidRPr="002C1ED0">
        <w:rPr>
          <w:rFonts w:ascii="Arial" w:hAnsi="Arial" w:cs="Arial"/>
          <w:spacing w:val="-6"/>
          <w:w w:val="105"/>
        </w:rPr>
        <w:t xml:space="preserve"> </w:t>
      </w:r>
      <w:r w:rsidRPr="002C1ED0">
        <w:rPr>
          <w:rFonts w:ascii="Arial" w:hAnsi="Arial" w:cs="Arial"/>
          <w:w w:val="105"/>
        </w:rPr>
        <w:t>de</w:t>
      </w:r>
      <w:r w:rsidRPr="002C1ED0">
        <w:rPr>
          <w:rFonts w:ascii="Arial" w:hAnsi="Arial" w:cs="Arial"/>
          <w:spacing w:val="-2"/>
          <w:w w:val="105"/>
        </w:rPr>
        <w:t xml:space="preserve"> Apoio)</w:t>
      </w:r>
    </w:p>
    <w:p w14:paraId="382C0F0A" w14:textId="36599A3F" w:rsidR="00E21F6A" w:rsidRPr="002C1ED0" w:rsidRDefault="002C1ED0" w:rsidP="002C1ED0">
      <w:pPr>
        <w:ind w:right="-35"/>
        <w:jc w:val="center"/>
        <w:rPr>
          <w:rFonts w:ascii="Arial" w:hAnsi="Arial" w:cs="Arial"/>
          <w:sz w:val="24"/>
          <w:szCs w:val="24"/>
        </w:rPr>
      </w:pPr>
      <w:r w:rsidRPr="002C1ED0">
        <w:rPr>
          <w:rFonts w:ascii="Arial" w:hAnsi="Arial" w:cs="Arial"/>
          <w:sz w:val="24"/>
          <w:szCs w:val="24"/>
        </w:rPr>
        <w:t>Utilizar  papel  timbrado da Fundaçã</w:t>
      </w:r>
      <w:r w:rsidRPr="002C1ED0">
        <w:rPr>
          <w:rFonts w:ascii="Arial" w:hAnsi="Arial" w:cs="Arial"/>
          <w:sz w:val="24"/>
          <w:szCs w:val="24"/>
        </w:rPr>
        <w:t>o</w:t>
      </w:r>
    </w:p>
    <w:sectPr w:rsidR="00E21F6A" w:rsidRPr="002C1ED0" w:rsidSect="002C1ED0">
      <w:headerReference w:type="default" r:id="rId8"/>
      <w:footerReference w:type="default" r:id="rId9"/>
      <w:pgSz w:w="11906" w:h="16838" w:code="9"/>
      <w:pgMar w:top="1440" w:right="1080" w:bottom="2552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FB735" w14:textId="77777777" w:rsidR="00360721" w:rsidRDefault="00360721" w:rsidP="00F94EB2">
      <w:r>
        <w:separator/>
      </w:r>
    </w:p>
  </w:endnote>
  <w:endnote w:type="continuationSeparator" w:id="0">
    <w:p w14:paraId="701492E6" w14:textId="77777777" w:rsidR="00360721" w:rsidRDefault="00360721" w:rsidP="00F9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Boo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7F77" w14:textId="47ADA6D3" w:rsidR="00290DD6" w:rsidRPr="00F94EB2" w:rsidRDefault="00290DD6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5" behindDoc="1" locked="0" layoutInCell="1" allowOverlap="1" wp14:anchorId="7F06B0CC" wp14:editId="5DB1DF94">
          <wp:simplePos x="0" y="0"/>
          <wp:positionH relativeFrom="column">
            <wp:posOffset>3682365</wp:posOffset>
          </wp:positionH>
          <wp:positionV relativeFrom="paragraph">
            <wp:posOffset>-830580</wp:posOffset>
          </wp:positionV>
          <wp:extent cx="2463800" cy="940012"/>
          <wp:effectExtent l="0" t="0" r="0" b="0"/>
          <wp:wrapNone/>
          <wp:docPr id="1098018329" name="Imagem 1098018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940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5DEABDC3">
              <wp:simplePos x="0" y="0"/>
              <wp:positionH relativeFrom="margin">
                <wp:posOffset>1561465</wp:posOffset>
              </wp:positionH>
              <wp:positionV relativeFrom="paragraph">
                <wp:posOffset>-685800</wp:posOffset>
              </wp:positionV>
              <wp:extent cx="2159000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873C1" w14:textId="51247931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4DD6086" w14:textId="74402804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Fone:(92)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2126-7484 | 7488 | 7491</w:t>
                          </w:r>
                        </w:p>
                        <w:p w14:paraId="0BCCAB02" w14:textId="464F5B0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 Pedro Teixeira, 2354, Dom Pedro I</w:t>
                          </w:r>
                        </w:p>
                        <w:p w14:paraId="45C9134A" w14:textId="77777777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67B3A1A4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CEP: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69040-000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E7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22.95pt;margin-top:-54pt;width:170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" filled="f" stroked="f">
              <v:textbox>
                <w:txbxContent>
                  <w:p w14:paraId="12D873C1" w14:textId="51247931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4DD6086" w14:textId="74402804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Fone:(92)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2126-7484 | 7488 | 7491</w:t>
                    </w:r>
                  </w:p>
                  <w:p w14:paraId="0BCCAB02" w14:textId="464F5B0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 Pedro Teixeira, 2354, Dom Pedro I</w:t>
                    </w:r>
                  </w:p>
                  <w:p w14:paraId="45C9134A" w14:textId="77777777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67B3A1A4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CEP: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69040-000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6BE5D0FB">
          <wp:simplePos x="0" y="0"/>
          <wp:positionH relativeFrom="column">
            <wp:posOffset>3601720</wp:posOffset>
          </wp:positionH>
          <wp:positionV relativeFrom="paragraph">
            <wp:posOffset>-655955</wp:posOffset>
          </wp:positionV>
          <wp:extent cx="93345" cy="680720"/>
          <wp:effectExtent l="0" t="0" r="1905" b="0"/>
          <wp:wrapNone/>
          <wp:docPr id="2096610744" name="Imagem 2096610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7AF6AC0B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172552082" name="Imagem 172552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2CD7EC2B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178868237" name="Imagem 178868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7FE63F9D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4EDE4988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31C1DE1" w14:textId="0B71FD7F" w:rsidR="00290DD6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/cetam_amazonas</w:t>
                          </w:r>
                        </w:p>
                        <w:p w14:paraId="2F16ABE2" w14:textId="0FD59E8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instagram.com/cetam.amazonas</w:t>
                          </w:r>
                        </w:p>
                        <w:p w14:paraId="38B2F065" w14:textId="788CC3C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</w:p>
                        <w:p w14:paraId="744217AF" w14:textId="41EC8393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cetam.amazonas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_x0000_s1027" type="#_x0000_t202" style="position:absolute;margin-left:-41.55pt;margin-top:-55.1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" filled="f" stroked="f">
              <v:textbox style="mso-fit-shape-to-text:t">
                <w:txbxContent>
                  <w:p w14:paraId="42C177C2" w14:textId="4EDE4988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31C1DE1" w14:textId="0B71FD7F" w:rsidR="00290DD6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/cetam_amazonas</w:t>
                    </w:r>
                  </w:p>
                  <w:p w14:paraId="2F16ABE2" w14:textId="0FD59E8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instagram.com/cetam.amazonas</w:t>
                    </w:r>
                  </w:p>
                  <w:p w14:paraId="38B2F065" w14:textId="788CC3C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</w:p>
                  <w:p w14:paraId="744217AF" w14:textId="41EC8393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cetam.amazonas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C01B7" w14:textId="77777777" w:rsidR="00360721" w:rsidRDefault="00360721" w:rsidP="00F94EB2">
      <w:r>
        <w:separator/>
      </w:r>
    </w:p>
  </w:footnote>
  <w:footnote w:type="continuationSeparator" w:id="0">
    <w:p w14:paraId="215DBD16" w14:textId="77777777" w:rsidR="00360721" w:rsidRDefault="00360721" w:rsidP="00F9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DAD1" w14:textId="5B07666C" w:rsidR="00290DD6" w:rsidRDefault="00290DD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0B296B79">
          <wp:simplePos x="0" y="0"/>
          <wp:positionH relativeFrom="page">
            <wp:posOffset>0</wp:posOffset>
          </wp:positionH>
          <wp:positionV relativeFrom="paragraph">
            <wp:posOffset>-315595</wp:posOffset>
          </wp:positionV>
          <wp:extent cx="7551074" cy="10744200"/>
          <wp:effectExtent l="0" t="0" r="0" b="0"/>
          <wp:wrapNone/>
          <wp:docPr id="1918521515" name="Imagem 1918521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74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C4"/>
    <w:multiLevelType w:val="hybridMultilevel"/>
    <w:tmpl w:val="B900E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9C8"/>
    <w:multiLevelType w:val="hybridMultilevel"/>
    <w:tmpl w:val="870C53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40E0D"/>
    <w:multiLevelType w:val="hybridMultilevel"/>
    <w:tmpl w:val="78F02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47AF"/>
    <w:multiLevelType w:val="multilevel"/>
    <w:tmpl w:val="2D046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39C587E"/>
    <w:multiLevelType w:val="hybridMultilevel"/>
    <w:tmpl w:val="69EAABAE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02334"/>
    <w:multiLevelType w:val="multilevel"/>
    <w:tmpl w:val="B1BA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8170A8"/>
    <w:multiLevelType w:val="multilevel"/>
    <w:tmpl w:val="EEF866D0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4025E66"/>
    <w:multiLevelType w:val="multilevel"/>
    <w:tmpl w:val="E4F409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39C20868"/>
    <w:multiLevelType w:val="hybridMultilevel"/>
    <w:tmpl w:val="47BC7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752B"/>
    <w:multiLevelType w:val="hybridMultilevel"/>
    <w:tmpl w:val="87FA2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43B93"/>
    <w:multiLevelType w:val="hybridMultilevel"/>
    <w:tmpl w:val="7F56A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17B0E"/>
    <w:multiLevelType w:val="multilevel"/>
    <w:tmpl w:val="1E064F6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B066E2C"/>
    <w:multiLevelType w:val="multilevel"/>
    <w:tmpl w:val="1E064F6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BC341D4"/>
    <w:multiLevelType w:val="hybridMultilevel"/>
    <w:tmpl w:val="275A23AC"/>
    <w:lvl w:ilvl="0" w:tplc="0416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5" w15:restartNumberingAfterBreak="0">
    <w:nsid w:val="4C407A7F"/>
    <w:multiLevelType w:val="hybridMultilevel"/>
    <w:tmpl w:val="4B5ECFE6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A7779"/>
    <w:multiLevelType w:val="hybridMultilevel"/>
    <w:tmpl w:val="16ECD4A2"/>
    <w:lvl w:ilvl="0" w:tplc="E034E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124D1"/>
    <w:multiLevelType w:val="multilevel"/>
    <w:tmpl w:val="1E88A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3A2655"/>
    <w:multiLevelType w:val="hybridMultilevel"/>
    <w:tmpl w:val="96B63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50554"/>
    <w:multiLevelType w:val="hybridMultilevel"/>
    <w:tmpl w:val="3F3095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7593E"/>
    <w:multiLevelType w:val="hybridMultilevel"/>
    <w:tmpl w:val="ED90603C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694015"/>
    <w:multiLevelType w:val="hybridMultilevel"/>
    <w:tmpl w:val="BF98C9A0"/>
    <w:lvl w:ilvl="0" w:tplc="BC161BD2">
      <w:start w:val="1"/>
      <w:numFmt w:val="decimal"/>
      <w:lvlText w:val="%1."/>
      <w:lvlJc w:val="left"/>
      <w:pPr>
        <w:ind w:left="1402" w:hanging="269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2E02E50">
      <w:numFmt w:val="bullet"/>
      <w:lvlText w:val="•"/>
      <w:lvlJc w:val="left"/>
      <w:pPr>
        <w:ind w:left="2318" w:hanging="269"/>
      </w:pPr>
      <w:rPr>
        <w:rFonts w:hint="default"/>
        <w:lang w:val="pt-PT" w:eastAsia="en-US" w:bidi="ar-SA"/>
      </w:rPr>
    </w:lvl>
    <w:lvl w:ilvl="2" w:tplc="26BEAC56">
      <w:numFmt w:val="bullet"/>
      <w:lvlText w:val="•"/>
      <w:lvlJc w:val="left"/>
      <w:pPr>
        <w:ind w:left="3237" w:hanging="269"/>
      </w:pPr>
      <w:rPr>
        <w:rFonts w:hint="default"/>
        <w:lang w:val="pt-PT" w:eastAsia="en-US" w:bidi="ar-SA"/>
      </w:rPr>
    </w:lvl>
    <w:lvl w:ilvl="3" w:tplc="F5AA4130">
      <w:numFmt w:val="bullet"/>
      <w:lvlText w:val="•"/>
      <w:lvlJc w:val="left"/>
      <w:pPr>
        <w:ind w:left="4155" w:hanging="269"/>
      </w:pPr>
      <w:rPr>
        <w:rFonts w:hint="default"/>
        <w:lang w:val="pt-PT" w:eastAsia="en-US" w:bidi="ar-SA"/>
      </w:rPr>
    </w:lvl>
    <w:lvl w:ilvl="4" w:tplc="1D14DCEC">
      <w:numFmt w:val="bullet"/>
      <w:lvlText w:val="•"/>
      <w:lvlJc w:val="left"/>
      <w:pPr>
        <w:ind w:left="5074" w:hanging="269"/>
      </w:pPr>
      <w:rPr>
        <w:rFonts w:hint="default"/>
        <w:lang w:val="pt-PT" w:eastAsia="en-US" w:bidi="ar-SA"/>
      </w:rPr>
    </w:lvl>
    <w:lvl w:ilvl="5" w:tplc="D23CF23C">
      <w:numFmt w:val="bullet"/>
      <w:lvlText w:val="•"/>
      <w:lvlJc w:val="left"/>
      <w:pPr>
        <w:ind w:left="5993" w:hanging="269"/>
      </w:pPr>
      <w:rPr>
        <w:rFonts w:hint="default"/>
        <w:lang w:val="pt-PT" w:eastAsia="en-US" w:bidi="ar-SA"/>
      </w:rPr>
    </w:lvl>
    <w:lvl w:ilvl="6" w:tplc="77ECF85E">
      <w:numFmt w:val="bullet"/>
      <w:lvlText w:val="•"/>
      <w:lvlJc w:val="left"/>
      <w:pPr>
        <w:ind w:left="6911" w:hanging="269"/>
      </w:pPr>
      <w:rPr>
        <w:rFonts w:hint="default"/>
        <w:lang w:val="pt-PT" w:eastAsia="en-US" w:bidi="ar-SA"/>
      </w:rPr>
    </w:lvl>
    <w:lvl w:ilvl="7" w:tplc="D0608BE4">
      <w:numFmt w:val="bullet"/>
      <w:lvlText w:val="•"/>
      <w:lvlJc w:val="left"/>
      <w:pPr>
        <w:ind w:left="7830" w:hanging="269"/>
      </w:pPr>
      <w:rPr>
        <w:rFonts w:hint="default"/>
        <w:lang w:val="pt-PT" w:eastAsia="en-US" w:bidi="ar-SA"/>
      </w:rPr>
    </w:lvl>
    <w:lvl w:ilvl="8" w:tplc="188E5CFC">
      <w:numFmt w:val="bullet"/>
      <w:lvlText w:val="•"/>
      <w:lvlJc w:val="left"/>
      <w:pPr>
        <w:ind w:left="8749" w:hanging="269"/>
      </w:pPr>
      <w:rPr>
        <w:rFonts w:hint="default"/>
        <w:lang w:val="pt-PT" w:eastAsia="en-US" w:bidi="ar-SA"/>
      </w:rPr>
    </w:lvl>
  </w:abstractNum>
  <w:abstractNum w:abstractNumId="22" w15:restartNumberingAfterBreak="0">
    <w:nsid w:val="6BD92E77"/>
    <w:multiLevelType w:val="hybridMultilevel"/>
    <w:tmpl w:val="7F3CB6C0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2325B6"/>
    <w:multiLevelType w:val="multilevel"/>
    <w:tmpl w:val="4D1A54AE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FCD583E"/>
    <w:multiLevelType w:val="multilevel"/>
    <w:tmpl w:val="4D1A54AE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86982641">
    <w:abstractNumId w:val="3"/>
  </w:num>
  <w:num w:numId="2" w16cid:durableId="473448078">
    <w:abstractNumId w:val="13"/>
  </w:num>
  <w:num w:numId="3" w16cid:durableId="117010028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608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31348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15332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2224647">
    <w:abstractNumId w:val="14"/>
  </w:num>
  <w:num w:numId="8" w16cid:durableId="1753116973">
    <w:abstractNumId w:val="8"/>
  </w:num>
  <w:num w:numId="9" w16cid:durableId="342559330">
    <w:abstractNumId w:val="18"/>
  </w:num>
  <w:num w:numId="10" w16cid:durableId="1989899863">
    <w:abstractNumId w:val="19"/>
  </w:num>
  <w:num w:numId="11" w16cid:durableId="1111440792">
    <w:abstractNumId w:val="5"/>
  </w:num>
  <w:num w:numId="12" w16cid:durableId="1421174080">
    <w:abstractNumId w:val="2"/>
  </w:num>
  <w:num w:numId="13" w16cid:durableId="650987808">
    <w:abstractNumId w:val="7"/>
  </w:num>
  <w:num w:numId="14" w16cid:durableId="501240073">
    <w:abstractNumId w:val="24"/>
  </w:num>
  <w:num w:numId="15" w16cid:durableId="814567977">
    <w:abstractNumId w:val="23"/>
  </w:num>
  <w:num w:numId="16" w16cid:durableId="1924727253">
    <w:abstractNumId w:val="11"/>
  </w:num>
  <w:num w:numId="17" w16cid:durableId="1931963960">
    <w:abstractNumId w:val="12"/>
  </w:num>
  <w:num w:numId="18" w16cid:durableId="859969014">
    <w:abstractNumId w:val="1"/>
  </w:num>
  <w:num w:numId="19" w16cid:durableId="584263565">
    <w:abstractNumId w:val="4"/>
  </w:num>
  <w:num w:numId="20" w16cid:durableId="1309746315">
    <w:abstractNumId w:val="22"/>
  </w:num>
  <w:num w:numId="21" w16cid:durableId="1269241333">
    <w:abstractNumId w:val="17"/>
  </w:num>
  <w:num w:numId="22" w16cid:durableId="1616323116">
    <w:abstractNumId w:val="6"/>
  </w:num>
  <w:num w:numId="23" w16cid:durableId="954599798">
    <w:abstractNumId w:val="9"/>
  </w:num>
  <w:num w:numId="24" w16cid:durableId="102464127">
    <w:abstractNumId w:val="10"/>
  </w:num>
  <w:num w:numId="25" w16cid:durableId="1967005937">
    <w:abstractNumId w:val="0"/>
  </w:num>
  <w:num w:numId="26" w16cid:durableId="2014870816">
    <w:abstractNumId w:val="16"/>
  </w:num>
  <w:num w:numId="27" w16cid:durableId="15064388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2"/>
    <w:rsid w:val="00000929"/>
    <w:rsid w:val="000033D1"/>
    <w:rsid w:val="000044AD"/>
    <w:rsid w:val="0001384C"/>
    <w:rsid w:val="00014226"/>
    <w:rsid w:val="00016EFE"/>
    <w:rsid w:val="00017BA9"/>
    <w:rsid w:val="00031F76"/>
    <w:rsid w:val="00052195"/>
    <w:rsid w:val="00055C18"/>
    <w:rsid w:val="00073E48"/>
    <w:rsid w:val="00074288"/>
    <w:rsid w:val="00080C3F"/>
    <w:rsid w:val="00086D99"/>
    <w:rsid w:val="000A06D2"/>
    <w:rsid w:val="000B3187"/>
    <w:rsid w:val="000D61C6"/>
    <w:rsid w:val="000E48A2"/>
    <w:rsid w:val="000E7BEE"/>
    <w:rsid w:val="001013FF"/>
    <w:rsid w:val="0011183E"/>
    <w:rsid w:val="00122561"/>
    <w:rsid w:val="00166C6F"/>
    <w:rsid w:val="00176314"/>
    <w:rsid w:val="00191B7B"/>
    <w:rsid w:val="001A0022"/>
    <w:rsid w:val="001A5A2D"/>
    <w:rsid w:val="001D1B67"/>
    <w:rsid w:val="001F0692"/>
    <w:rsid w:val="001F289B"/>
    <w:rsid w:val="0020386F"/>
    <w:rsid w:val="0020420D"/>
    <w:rsid w:val="002062A3"/>
    <w:rsid w:val="002160E5"/>
    <w:rsid w:val="0022472F"/>
    <w:rsid w:val="00244438"/>
    <w:rsid w:val="00246C46"/>
    <w:rsid w:val="00247267"/>
    <w:rsid w:val="0025095B"/>
    <w:rsid w:val="00256699"/>
    <w:rsid w:val="00262D61"/>
    <w:rsid w:val="00263732"/>
    <w:rsid w:val="00263F29"/>
    <w:rsid w:val="00264FDF"/>
    <w:rsid w:val="00271F0F"/>
    <w:rsid w:val="00276C85"/>
    <w:rsid w:val="002776FD"/>
    <w:rsid w:val="00285116"/>
    <w:rsid w:val="00290DD6"/>
    <w:rsid w:val="002B42D1"/>
    <w:rsid w:val="002C1ED0"/>
    <w:rsid w:val="002C23B5"/>
    <w:rsid w:val="002D44B5"/>
    <w:rsid w:val="002D5F5B"/>
    <w:rsid w:val="002E655D"/>
    <w:rsid w:val="002E6A90"/>
    <w:rsid w:val="002E7DA4"/>
    <w:rsid w:val="002F166A"/>
    <w:rsid w:val="003427AA"/>
    <w:rsid w:val="00345158"/>
    <w:rsid w:val="003451A6"/>
    <w:rsid w:val="00360721"/>
    <w:rsid w:val="00361AA7"/>
    <w:rsid w:val="0036694F"/>
    <w:rsid w:val="00385CEF"/>
    <w:rsid w:val="00387226"/>
    <w:rsid w:val="003A0A23"/>
    <w:rsid w:val="003B35D2"/>
    <w:rsid w:val="003B7E70"/>
    <w:rsid w:val="003C4A51"/>
    <w:rsid w:val="003D5B39"/>
    <w:rsid w:val="003E1C44"/>
    <w:rsid w:val="003F4A1D"/>
    <w:rsid w:val="003F4F13"/>
    <w:rsid w:val="00402DFB"/>
    <w:rsid w:val="00413F28"/>
    <w:rsid w:val="00437E1C"/>
    <w:rsid w:val="0044116A"/>
    <w:rsid w:val="00441657"/>
    <w:rsid w:val="00444BFC"/>
    <w:rsid w:val="00463813"/>
    <w:rsid w:val="00466CB6"/>
    <w:rsid w:val="00480162"/>
    <w:rsid w:val="00486C0D"/>
    <w:rsid w:val="00490953"/>
    <w:rsid w:val="00492282"/>
    <w:rsid w:val="004B149E"/>
    <w:rsid w:val="004B2533"/>
    <w:rsid w:val="004B2C36"/>
    <w:rsid w:val="004C13AD"/>
    <w:rsid w:val="004C574C"/>
    <w:rsid w:val="004D1D41"/>
    <w:rsid w:val="004E2EE5"/>
    <w:rsid w:val="004E5F49"/>
    <w:rsid w:val="004E7901"/>
    <w:rsid w:val="005157B8"/>
    <w:rsid w:val="00516C3D"/>
    <w:rsid w:val="005409F2"/>
    <w:rsid w:val="005551BA"/>
    <w:rsid w:val="00556E11"/>
    <w:rsid w:val="00556EBF"/>
    <w:rsid w:val="00563B3B"/>
    <w:rsid w:val="00564761"/>
    <w:rsid w:val="00570775"/>
    <w:rsid w:val="005849D3"/>
    <w:rsid w:val="00591103"/>
    <w:rsid w:val="0059314D"/>
    <w:rsid w:val="00595786"/>
    <w:rsid w:val="005B425B"/>
    <w:rsid w:val="005C139E"/>
    <w:rsid w:val="005C224C"/>
    <w:rsid w:val="005C3EC2"/>
    <w:rsid w:val="005C412B"/>
    <w:rsid w:val="005E5AEE"/>
    <w:rsid w:val="005F7990"/>
    <w:rsid w:val="00600B4D"/>
    <w:rsid w:val="006012BF"/>
    <w:rsid w:val="00601AAA"/>
    <w:rsid w:val="00603841"/>
    <w:rsid w:val="00622273"/>
    <w:rsid w:val="00624986"/>
    <w:rsid w:val="00626710"/>
    <w:rsid w:val="00635EB1"/>
    <w:rsid w:val="006673BB"/>
    <w:rsid w:val="0067668F"/>
    <w:rsid w:val="00681FAF"/>
    <w:rsid w:val="006917DC"/>
    <w:rsid w:val="006A01B2"/>
    <w:rsid w:val="006B09E0"/>
    <w:rsid w:val="006B5E04"/>
    <w:rsid w:val="006C6496"/>
    <w:rsid w:val="006E7793"/>
    <w:rsid w:val="006F455E"/>
    <w:rsid w:val="00701EF6"/>
    <w:rsid w:val="00712402"/>
    <w:rsid w:val="007165FB"/>
    <w:rsid w:val="00720888"/>
    <w:rsid w:val="00720C3F"/>
    <w:rsid w:val="00756D88"/>
    <w:rsid w:val="00764733"/>
    <w:rsid w:val="00774D0F"/>
    <w:rsid w:val="00793BCE"/>
    <w:rsid w:val="007A0900"/>
    <w:rsid w:val="007B2379"/>
    <w:rsid w:val="007B2727"/>
    <w:rsid w:val="007B2B7C"/>
    <w:rsid w:val="007C2703"/>
    <w:rsid w:val="007C3037"/>
    <w:rsid w:val="007D7EA1"/>
    <w:rsid w:val="007E2051"/>
    <w:rsid w:val="007E3374"/>
    <w:rsid w:val="0080430C"/>
    <w:rsid w:val="00823881"/>
    <w:rsid w:val="00825700"/>
    <w:rsid w:val="008329EF"/>
    <w:rsid w:val="00860632"/>
    <w:rsid w:val="00861EEE"/>
    <w:rsid w:val="00870CBF"/>
    <w:rsid w:val="0087116B"/>
    <w:rsid w:val="0087148E"/>
    <w:rsid w:val="00876623"/>
    <w:rsid w:val="00883689"/>
    <w:rsid w:val="0088601D"/>
    <w:rsid w:val="00890A9E"/>
    <w:rsid w:val="0089319A"/>
    <w:rsid w:val="008933B5"/>
    <w:rsid w:val="00897522"/>
    <w:rsid w:val="008B6966"/>
    <w:rsid w:val="008F63B4"/>
    <w:rsid w:val="00916952"/>
    <w:rsid w:val="00921257"/>
    <w:rsid w:val="009322D0"/>
    <w:rsid w:val="009329EC"/>
    <w:rsid w:val="00932C7B"/>
    <w:rsid w:val="009424B1"/>
    <w:rsid w:val="00947FD8"/>
    <w:rsid w:val="00967A78"/>
    <w:rsid w:val="00974E93"/>
    <w:rsid w:val="00991113"/>
    <w:rsid w:val="009A648A"/>
    <w:rsid w:val="009B3A27"/>
    <w:rsid w:val="009B768C"/>
    <w:rsid w:val="009D7C3C"/>
    <w:rsid w:val="009E1B98"/>
    <w:rsid w:val="009F7102"/>
    <w:rsid w:val="009F7274"/>
    <w:rsid w:val="00A10922"/>
    <w:rsid w:val="00A10B96"/>
    <w:rsid w:val="00A153F0"/>
    <w:rsid w:val="00A22DC6"/>
    <w:rsid w:val="00A26A62"/>
    <w:rsid w:val="00A32CF0"/>
    <w:rsid w:val="00A358B5"/>
    <w:rsid w:val="00A36AEA"/>
    <w:rsid w:val="00A434FB"/>
    <w:rsid w:val="00A45EBE"/>
    <w:rsid w:val="00A4749D"/>
    <w:rsid w:val="00A510D7"/>
    <w:rsid w:val="00A53992"/>
    <w:rsid w:val="00A65420"/>
    <w:rsid w:val="00A67400"/>
    <w:rsid w:val="00A733C8"/>
    <w:rsid w:val="00A90F6A"/>
    <w:rsid w:val="00A951AA"/>
    <w:rsid w:val="00AA2271"/>
    <w:rsid w:val="00AB6992"/>
    <w:rsid w:val="00AC01C8"/>
    <w:rsid w:val="00AD10BC"/>
    <w:rsid w:val="00AE46C5"/>
    <w:rsid w:val="00AE661B"/>
    <w:rsid w:val="00B160F9"/>
    <w:rsid w:val="00B30D63"/>
    <w:rsid w:val="00B45709"/>
    <w:rsid w:val="00B45EE5"/>
    <w:rsid w:val="00B53AEC"/>
    <w:rsid w:val="00B5416A"/>
    <w:rsid w:val="00B56FD5"/>
    <w:rsid w:val="00B62DCE"/>
    <w:rsid w:val="00B715F3"/>
    <w:rsid w:val="00B77A7D"/>
    <w:rsid w:val="00B8312B"/>
    <w:rsid w:val="00B90B69"/>
    <w:rsid w:val="00BA3820"/>
    <w:rsid w:val="00BB1121"/>
    <w:rsid w:val="00BB1C5E"/>
    <w:rsid w:val="00BC31B5"/>
    <w:rsid w:val="00BC7F0F"/>
    <w:rsid w:val="00BD5A8F"/>
    <w:rsid w:val="00BE4F66"/>
    <w:rsid w:val="00BE7C38"/>
    <w:rsid w:val="00BF6A64"/>
    <w:rsid w:val="00C13EB4"/>
    <w:rsid w:val="00C15740"/>
    <w:rsid w:val="00C20FB7"/>
    <w:rsid w:val="00C23321"/>
    <w:rsid w:val="00C30CDF"/>
    <w:rsid w:val="00C33750"/>
    <w:rsid w:val="00C35654"/>
    <w:rsid w:val="00C36ECE"/>
    <w:rsid w:val="00C65AF3"/>
    <w:rsid w:val="00C702EE"/>
    <w:rsid w:val="00C80490"/>
    <w:rsid w:val="00C856CF"/>
    <w:rsid w:val="00C86B0E"/>
    <w:rsid w:val="00C94C55"/>
    <w:rsid w:val="00CC02ED"/>
    <w:rsid w:val="00CC0879"/>
    <w:rsid w:val="00CD20C1"/>
    <w:rsid w:val="00CE2BA1"/>
    <w:rsid w:val="00CF733E"/>
    <w:rsid w:val="00CF7445"/>
    <w:rsid w:val="00D0186B"/>
    <w:rsid w:val="00D0356D"/>
    <w:rsid w:val="00D15675"/>
    <w:rsid w:val="00D162C7"/>
    <w:rsid w:val="00D37AAB"/>
    <w:rsid w:val="00D41BDE"/>
    <w:rsid w:val="00D44B1D"/>
    <w:rsid w:val="00D647E7"/>
    <w:rsid w:val="00D7193F"/>
    <w:rsid w:val="00D72C70"/>
    <w:rsid w:val="00D75D5D"/>
    <w:rsid w:val="00D84609"/>
    <w:rsid w:val="00D91A1A"/>
    <w:rsid w:val="00DA3227"/>
    <w:rsid w:val="00DA6EAE"/>
    <w:rsid w:val="00DB0C27"/>
    <w:rsid w:val="00DB6E3A"/>
    <w:rsid w:val="00DD6FDA"/>
    <w:rsid w:val="00DE7C03"/>
    <w:rsid w:val="00E127FC"/>
    <w:rsid w:val="00E13F64"/>
    <w:rsid w:val="00E141D1"/>
    <w:rsid w:val="00E21F29"/>
    <w:rsid w:val="00E21F6A"/>
    <w:rsid w:val="00E25C82"/>
    <w:rsid w:val="00E5791A"/>
    <w:rsid w:val="00E77212"/>
    <w:rsid w:val="00E9014F"/>
    <w:rsid w:val="00E954C7"/>
    <w:rsid w:val="00EA4770"/>
    <w:rsid w:val="00EB62C6"/>
    <w:rsid w:val="00EC58A9"/>
    <w:rsid w:val="00ED1439"/>
    <w:rsid w:val="00ED5BAE"/>
    <w:rsid w:val="00EF3365"/>
    <w:rsid w:val="00EF485C"/>
    <w:rsid w:val="00EF62F7"/>
    <w:rsid w:val="00F03BE6"/>
    <w:rsid w:val="00F2384E"/>
    <w:rsid w:val="00F52041"/>
    <w:rsid w:val="00F55B2D"/>
    <w:rsid w:val="00F60C41"/>
    <w:rsid w:val="00F621AB"/>
    <w:rsid w:val="00F62E52"/>
    <w:rsid w:val="00F634F9"/>
    <w:rsid w:val="00F72CB8"/>
    <w:rsid w:val="00F85627"/>
    <w:rsid w:val="00F86200"/>
    <w:rsid w:val="00F94EB2"/>
    <w:rsid w:val="00FC55E8"/>
    <w:rsid w:val="00FC5728"/>
    <w:rsid w:val="00FE16DD"/>
    <w:rsid w:val="00FE2848"/>
    <w:rsid w:val="00FE3FDF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docId w15:val="{4824FFA1-E4B0-4F1A-A65D-EE776E38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A648A"/>
    <w:pPr>
      <w:keepNext/>
      <w:jc w:val="both"/>
      <w:outlineLvl w:val="0"/>
    </w:pPr>
    <w:rPr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648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9A648A"/>
    <w:pPr>
      <w:keepNext/>
      <w:jc w:val="both"/>
      <w:outlineLvl w:val="2"/>
    </w:pPr>
    <w:rPr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648A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249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1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C58A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C58A9"/>
    <w:rPr>
      <w:color w:val="800080"/>
      <w:u w:val="single"/>
    </w:rPr>
  </w:style>
  <w:style w:type="paragraph" w:customStyle="1" w:styleId="font5">
    <w:name w:val="font5"/>
    <w:basedOn w:val="Normal"/>
    <w:rsid w:val="00EC58A9"/>
    <w:pPr>
      <w:spacing w:before="100" w:beforeAutospacing="1" w:after="100" w:afterAutospacing="1"/>
    </w:pPr>
    <w:rPr>
      <w:rFonts w:ascii="Calibri" w:hAnsi="Calibri" w:cs="Calibri"/>
      <w:i/>
      <w:iCs/>
      <w:color w:val="FF0000"/>
      <w:lang w:eastAsia="pt-BR"/>
    </w:rPr>
  </w:style>
  <w:style w:type="paragraph" w:customStyle="1" w:styleId="xl63">
    <w:name w:val="xl63"/>
    <w:basedOn w:val="Normal"/>
    <w:rsid w:val="00EC58A9"/>
    <w:pPr>
      <w:spacing w:before="100" w:beforeAutospacing="1" w:after="100" w:afterAutospacing="1"/>
    </w:pPr>
    <w:rPr>
      <w:color w:val="FF0000"/>
      <w:sz w:val="24"/>
      <w:szCs w:val="24"/>
      <w:lang w:eastAsia="pt-BR"/>
    </w:rPr>
  </w:style>
  <w:style w:type="paragraph" w:customStyle="1" w:styleId="xl64">
    <w:name w:val="xl6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9">
    <w:name w:val="xl69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0">
    <w:name w:val="xl70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1">
    <w:name w:val="xl71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2">
    <w:name w:val="xl72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3">
    <w:name w:val="xl73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4">
    <w:name w:val="xl7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5">
    <w:name w:val="xl75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6">
    <w:name w:val="xl76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7">
    <w:name w:val="xl77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78">
    <w:name w:val="xl78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9">
    <w:name w:val="xl79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eastAsia="pt-BR"/>
    </w:rPr>
  </w:style>
  <w:style w:type="paragraph" w:customStyle="1" w:styleId="xl81">
    <w:name w:val="xl81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2">
    <w:name w:val="xl82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3">
    <w:name w:val="xl83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4">
    <w:name w:val="xl8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648A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648A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rsid w:val="009A648A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9A648A"/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paragraph" w:styleId="Corpodetexto">
    <w:name w:val="Body Text"/>
    <w:basedOn w:val="Normal"/>
    <w:link w:val="CorpodetextoChar"/>
    <w:rsid w:val="009A648A"/>
    <w:pPr>
      <w:ind w:right="-675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A648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9A648A"/>
    <w:pPr>
      <w:spacing w:after="120" w:line="480" w:lineRule="auto"/>
    </w:pPr>
    <w:rPr>
      <w:rFonts w:ascii="Calibri" w:eastAsia="Calibri" w:hAnsi="Calibr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A648A"/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2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2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2DC6"/>
    <w:pPr>
      <w:spacing w:before="100" w:beforeAutospacing="1" w:after="100" w:afterAutospacing="1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D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rsid w:val="006249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624986"/>
    <w:pPr>
      <w:autoSpaceDE w:val="0"/>
      <w:autoSpaceDN w:val="0"/>
      <w:adjustRightInd w:val="0"/>
      <w:spacing w:after="0" w:line="240" w:lineRule="auto"/>
    </w:pPr>
    <w:rPr>
      <w:rFonts w:ascii="Novecento wide Book" w:hAnsi="Novecento wide Book" w:cs="Novecento wide Boo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0BDB-3E18-405D-9415-F1EF3782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Edson Santos Melo</cp:lastModifiedBy>
  <cp:revision>11</cp:revision>
  <cp:lastPrinted>2023-10-18T19:18:00Z</cp:lastPrinted>
  <dcterms:created xsi:type="dcterms:W3CDTF">2024-07-03T20:55:00Z</dcterms:created>
  <dcterms:modified xsi:type="dcterms:W3CDTF">2024-07-11T17:35:00Z</dcterms:modified>
</cp:coreProperties>
</file>